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AB" w:rsidRDefault="004754AB"/>
    <w:p w:rsidR="00E01ADE" w:rsidRPr="00E01ADE" w:rsidRDefault="00E01ADE" w:rsidP="00E01ADE">
      <w:pPr>
        <w:spacing w:line="360" w:lineRule="auto"/>
        <w:jc w:val="center"/>
        <w:rPr>
          <w:b/>
          <w:sz w:val="32"/>
          <w:szCs w:val="32"/>
        </w:rPr>
      </w:pPr>
      <w:r w:rsidRPr="00E01ADE">
        <w:rPr>
          <w:rFonts w:ascii="Times New Roman" w:hAnsi="Times New Roman" w:cs="Times New Roman"/>
          <w:b/>
          <w:color w:val="000000"/>
          <w:sz w:val="32"/>
          <w:szCs w:val="32"/>
        </w:rPr>
        <w:t>ANALYTICAL STUDY OF BRACED UNSYMMETRICAL RCC</w:t>
      </w:r>
      <w:r w:rsidRPr="00E01ADE">
        <w:rPr>
          <w:b/>
          <w:color w:val="000000"/>
          <w:sz w:val="32"/>
          <w:szCs w:val="32"/>
        </w:rPr>
        <w:t xml:space="preserve"> </w:t>
      </w:r>
      <w:r w:rsidRPr="00E01ADE">
        <w:rPr>
          <w:rFonts w:ascii="Times New Roman" w:hAnsi="Times New Roman" w:cs="Times New Roman"/>
          <w:b/>
          <w:color w:val="000000"/>
          <w:sz w:val="32"/>
          <w:szCs w:val="32"/>
        </w:rPr>
        <w:t>BUILDING</w:t>
      </w:r>
    </w:p>
    <w:p w:rsidR="004754AB" w:rsidRPr="00E01ADE" w:rsidRDefault="00E01ADE" w:rsidP="00E01ADE">
      <w:pPr>
        <w:spacing w:line="360" w:lineRule="auto"/>
        <w:rPr>
          <w:rFonts w:ascii="Times New Roman" w:hAnsi="Times New Roman" w:cs="Times New Roman"/>
          <w:b/>
          <w:sz w:val="24"/>
          <w:szCs w:val="24"/>
        </w:rPr>
      </w:pPr>
      <w:r w:rsidRPr="00E01ADE">
        <w:rPr>
          <w:rFonts w:ascii="Times New Roman" w:hAnsi="Times New Roman" w:cs="Times New Roman"/>
          <w:b/>
          <w:sz w:val="24"/>
          <w:szCs w:val="24"/>
        </w:rPr>
        <w:t>ABSTRACT</w:t>
      </w:r>
    </w:p>
    <w:p w:rsidR="00143FB0" w:rsidRDefault="004754AB" w:rsidP="004754AB">
      <w:pPr>
        <w:spacing w:line="360" w:lineRule="auto"/>
        <w:jc w:val="both"/>
      </w:pPr>
      <w:r w:rsidRPr="004754AB">
        <w:rPr>
          <w:rFonts w:ascii="Times New Roman" w:hAnsi="Times New Roman" w:cs="Times New Roman"/>
          <w:sz w:val="24"/>
          <w:szCs w:val="24"/>
        </w:rPr>
        <w:t>Present analytical seismic study deals with optimum location of steel bracing to the RC structure with unsymmetrical building plan of G+30 stories in Zone 5 following IS 1893(part-1):2002</w:t>
      </w:r>
      <w:r>
        <w:rPr>
          <w:rFonts w:ascii="Times New Roman" w:hAnsi="Times New Roman" w:cs="Times New Roman"/>
          <w:sz w:val="24"/>
          <w:szCs w:val="24"/>
        </w:rPr>
        <w:t xml:space="preserve"> </w:t>
      </w:r>
      <w:r w:rsidRPr="004754AB">
        <w:rPr>
          <w:rFonts w:ascii="Times New Roman" w:hAnsi="Times New Roman" w:cs="Times New Roman"/>
          <w:sz w:val="24"/>
          <w:szCs w:val="24"/>
        </w:rPr>
        <w:t>and IS 13920:1993 by response spectrum analysis. Various steel bracing systems such as X, Single Diagonal, Inverted V braces are provided at different locations of structure. Braces are connected within the story and more than one story considering five different types. The results are compared with bare frame and five types and optimum location of bracing are compared. The response of the structure is compared with lateral displacement, story drift, story stiffness, base shear, story torsion, eccentricity and time period</w:t>
      </w:r>
      <w:r>
        <w:t>.</w:t>
      </w:r>
    </w:p>
    <w:p w:rsidR="004754AB" w:rsidRPr="004754AB" w:rsidRDefault="004754AB" w:rsidP="004754AB">
      <w:pPr>
        <w:spacing w:before="240" w:line="360" w:lineRule="auto"/>
        <w:jc w:val="both"/>
        <w:rPr>
          <w:b/>
          <w:i/>
          <w:sz w:val="24"/>
          <w:szCs w:val="24"/>
        </w:rPr>
      </w:pPr>
      <w:r w:rsidRPr="004754AB">
        <w:rPr>
          <w:rStyle w:val="fontstyle01"/>
          <w:b w:val="0"/>
          <w:i w:val="0"/>
          <w:sz w:val="24"/>
          <w:szCs w:val="24"/>
        </w:rPr>
        <w:t>The field of Earthquake Engineering has existence from many years. Earthquake Engineers have made significant</w:t>
      </w:r>
      <w:r w:rsidRPr="004754AB">
        <w:rPr>
          <w:b/>
          <w:bCs/>
          <w:i/>
          <w:iCs/>
          <w:color w:val="000000"/>
          <w:sz w:val="24"/>
          <w:szCs w:val="24"/>
        </w:rPr>
        <w:t xml:space="preserve"> </w:t>
      </w:r>
      <w:r w:rsidRPr="004754AB">
        <w:rPr>
          <w:rStyle w:val="fontstyle01"/>
          <w:b w:val="0"/>
          <w:i w:val="0"/>
          <w:sz w:val="24"/>
          <w:szCs w:val="24"/>
        </w:rPr>
        <w:t>contributions to the seismic safety of several important structures in the country</w:t>
      </w:r>
      <w:r w:rsidR="00E01ADE">
        <w:rPr>
          <w:rStyle w:val="fontstyle01"/>
          <w:b w:val="0"/>
          <w:i w:val="0"/>
          <w:sz w:val="24"/>
          <w:szCs w:val="24"/>
        </w:rPr>
        <w:t xml:space="preserve">. </w:t>
      </w:r>
      <w:r w:rsidRPr="004754AB">
        <w:rPr>
          <w:rStyle w:val="fontstyle01"/>
          <w:b w:val="0"/>
          <w:i w:val="0"/>
          <w:sz w:val="24"/>
          <w:szCs w:val="24"/>
        </w:rPr>
        <w:t>Braced frames, besides other structural systems, such as moment resisting frames or shear walls, have been an effective</w:t>
      </w:r>
      <w:r>
        <w:rPr>
          <w:b/>
          <w:bCs/>
          <w:i/>
          <w:iCs/>
          <w:color w:val="000000"/>
          <w:sz w:val="24"/>
          <w:szCs w:val="24"/>
        </w:rPr>
        <w:t xml:space="preserve"> </w:t>
      </w:r>
      <w:r w:rsidRPr="004754AB">
        <w:rPr>
          <w:rStyle w:val="fontstyle01"/>
          <w:b w:val="0"/>
          <w:i w:val="0"/>
          <w:sz w:val="24"/>
          <w:szCs w:val="24"/>
        </w:rPr>
        <w:t>and valuable method to enhance structures against lateral loads. In seis</w:t>
      </w:r>
      <w:r>
        <w:rPr>
          <w:rStyle w:val="fontstyle01"/>
          <w:b w:val="0"/>
          <w:i w:val="0"/>
          <w:sz w:val="24"/>
          <w:szCs w:val="24"/>
        </w:rPr>
        <w:t xml:space="preserve">mic excitations, inclined </w:t>
      </w:r>
      <w:r w:rsidRPr="004754AB">
        <w:rPr>
          <w:rStyle w:val="fontstyle01"/>
          <w:b w:val="0"/>
          <w:i w:val="0"/>
          <w:sz w:val="24"/>
          <w:szCs w:val="24"/>
        </w:rPr>
        <w:t>elements react as truss web elements</w:t>
      </w:r>
      <w:r>
        <w:rPr>
          <w:b/>
          <w:bCs/>
          <w:i/>
          <w:iCs/>
          <w:color w:val="000000"/>
          <w:sz w:val="24"/>
          <w:szCs w:val="24"/>
        </w:rPr>
        <w:t xml:space="preserve"> </w:t>
      </w:r>
      <w:r w:rsidRPr="004754AB">
        <w:rPr>
          <w:rStyle w:val="fontstyle01"/>
          <w:b w:val="0"/>
          <w:i w:val="0"/>
          <w:sz w:val="24"/>
          <w:szCs w:val="24"/>
        </w:rPr>
        <w:t>which would bear compression or tension stresses. This axial reaction results in less moments and therefore smaller sizes in beam and</w:t>
      </w:r>
      <w:r>
        <w:rPr>
          <w:b/>
          <w:bCs/>
          <w:i/>
          <w:iCs/>
          <w:color w:val="000000"/>
          <w:sz w:val="24"/>
          <w:szCs w:val="24"/>
        </w:rPr>
        <w:t xml:space="preserve"> </w:t>
      </w:r>
      <w:r w:rsidRPr="004754AB">
        <w:rPr>
          <w:rStyle w:val="fontstyle01"/>
          <w:b w:val="0"/>
          <w:i w:val="0"/>
          <w:sz w:val="24"/>
          <w:szCs w:val="24"/>
        </w:rPr>
        <w:t xml:space="preserve">column sections with respect to members in similar moment resisting frame. </w:t>
      </w:r>
      <w:r>
        <w:rPr>
          <w:rStyle w:val="fontstyle01"/>
          <w:b w:val="0"/>
          <w:i w:val="0"/>
          <w:sz w:val="24"/>
          <w:szCs w:val="24"/>
        </w:rPr>
        <w:t xml:space="preserve">So, in this report two separate </w:t>
      </w:r>
      <w:r w:rsidRPr="004754AB">
        <w:rPr>
          <w:rStyle w:val="fontstyle01"/>
          <w:b w:val="0"/>
          <w:i w:val="0"/>
          <w:sz w:val="24"/>
          <w:szCs w:val="24"/>
        </w:rPr>
        <w:t>Unsymmetrical RCC framed</w:t>
      </w:r>
      <w:r>
        <w:rPr>
          <w:b/>
          <w:bCs/>
          <w:i/>
          <w:iCs/>
          <w:color w:val="000000"/>
          <w:sz w:val="24"/>
          <w:szCs w:val="24"/>
        </w:rPr>
        <w:t xml:space="preserve"> </w:t>
      </w:r>
      <w:r w:rsidRPr="004754AB">
        <w:rPr>
          <w:rStyle w:val="fontstyle01"/>
          <w:b w:val="0"/>
          <w:i w:val="0"/>
          <w:sz w:val="24"/>
          <w:szCs w:val="24"/>
        </w:rPr>
        <w:t>buildings one braced and another un</w:t>
      </w:r>
      <w:r>
        <w:rPr>
          <w:rStyle w:val="fontstyle01"/>
          <w:b w:val="0"/>
          <w:i w:val="0"/>
          <w:sz w:val="24"/>
          <w:szCs w:val="24"/>
        </w:rPr>
        <w:t xml:space="preserve"> </w:t>
      </w:r>
      <w:r w:rsidRPr="004754AB">
        <w:rPr>
          <w:rStyle w:val="fontstyle01"/>
          <w:b w:val="0"/>
          <w:i w:val="0"/>
          <w:sz w:val="24"/>
          <w:szCs w:val="24"/>
        </w:rPr>
        <w:t>braced subjected to lateral loads are analyzed. Seismic analysis is carried out using software</w:t>
      </w:r>
      <w:r w:rsidR="00E01ADE">
        <w:rPr>
          <w:rStyle w:val="fontstyle01"/>
          <w:b w:val="0"/>
          <w:i w:val="0"/>
          <w:sz w:val="24"/>
          <w:szCs w:val="24"/>
        </w:rPr>
        <w:t xml:space="preserve"> </w:t>
      </w:r>
      <w:r w:rsidR="00E01ADE" w:rsidRPr="00E01ADE">
        <w:rPr>
          <w:rFonts w:ascii="Times New Roman" w:hAnsi="Times New Roman" w:cs="Times New Roman"/>
          <w:bCs/>
          <w:iCs/>
          <w:color w:val="000000"/>
          <w:sz w:val="24"/>
          <w:szCs w:val="24"/>
        </w:rPr>
        <w:t>SAP2000 V19</w:t>
      </w:r>
      <w:r w:rsidR="00E01ADE">
        <w:rPr>
          <w:b/>
          <w:bCs/>
          <w:i/>
          <w:iCs/>
          <w:color w:val="000000"/>
          <w:sz w:val="24"/>
          <w:szCs w:val="24"/>
        </w:rPr>
        <w:t xml:space="preserve"> </w:t>
      </w:r>
      <w:r w:rsidR="00E01ADE" w:rsidRPr="004754AB">
        <w:rPr>
          <w:rStyle w:val="fontstyle01"/>
          <w:b w:val="0"/>
          <w:i w:val="0"/>
          <w:sz w:val="24"/>
          <w:szCs w:val="24"/>
        </w:rPr>
        <w:t>the</w:t>
      </w:r>
      <w:r w:rsidRPr="004754AB">
        <w:rPr>
          <w:rStyle w:val="fontstyle01"/>
          <w:b w:val="0"/>
          <w:i w:val="0"/>
          <w:sz w:val="24"/>
          <w:szCs w:val="24"/>
        </w:rPr>
        <w:t xml:space="preserve"> building is analyzed for</w:t>
      </w:r>
      <w:r>
        <w:rPr>
          <w:rStyle w:val="fontstyle01"/>
          <w:b w:val="0"/>
          <w:i w:val="0"/>
          <w:sz w:val="24"/>
          <w:szCs w:val="24"/>
        </w:rPr>
        <w:t xml:space="preserve"> different load combinations as </w:t>
      </w:r>
      <w:r w:rsidRPr="004754AB">
        <w:rPr>
          <w:rStyle w:val="fontstyle01"/>
          <w:b w:val="0"/>
          <w:i w:val="0"/>
          <w:sz w:val="24"/>
          <w:szCs w:val="24"/>
        </w:rPr>
        <w:t>per IS 1893:2002. The comparison is done</w:t>
      </w:r>
      <w:r>
        <w:rPr>
          <w:b/>
          <w:bCs/>
          <w:i/>
          <w:iCs/>
          <w:color w:val="000000"/>
          <w:sz w:val="24"/>
          <w:szCs w:val="24"/>
        </w:rPr>
        <w:t xml:space="preserve"> </w:t>
      </w:r>
      <w:r w:rsidRPr="004754AB">
        <w:rPr>
          <w:rStyle w:val="fontstyle01"/>
          <w:b w:val="0"/>
          <w:i w:val="0"/>
          <w:sz w:val="24"/>
          <w:szCs w:val="24"/>
        </w:rPr>
        <w:t xml:space="preserve">between the braced and </w:t>
      </w:r>
      <w:proofErr w:type="gramStart"/>
      <w:r w:rsidRPr="004754AB">
        <w:rPr>
          <w:rStyle w:val="fontstyle01"/>
          <w:b w:val="0"/>
          <w:i w:val="0"/>
          <w:sz w:val="24"/>
          <w:szCs w:val="24"/>
        </w:rPr>
        <w:t>un</w:t>
      </w:r>
      <w:proofErr w:type="gramEnd"/>
      <w:r>
        <w:rPr>
          <w:rStyle w:val="fontstyle01"/>
          <w:b w:val="0"/>
          <w:i w:val="0"/>
          <w:sz w:val="24"/>
          <w:szCs w:val="24"/>
        </w:rPr>
        <w:t xml:space="preserve"> </w:t>
      </w:r>
      <w:r w:rsidRPr="004754AB">
        <w:rPr>
          <w:rStyle w:val="fontstyle01"/>
          <w:b w:val="0"/>
          <w:i w:val="0"/>
          <w:sz w:val="24"/>
          <w:szCs w:val="24"/>
        </w:rPr>
        <w:t>braced building on the basis of floor displacements, storey drifts, base shear, axial force and bending</w:t>
      </w:r>
      <w:r w:rsidR="00E01ADE">
        <w:rPr>
          <w:b/>
          <w:bCs/>
          <w:i/>
          <w:iCs/>
          <w:color w:val="000000"/>
          <w:sz w:val="24"/>
          <w:szCs w:val="24"/>
        </w:rPr>
        <w:t xml:space="preserve"> </w:t>
      </w:r>
      <w:r w:rsidRPr="004754AB">
        <w:rPr>
          <w:rStyle w:val="fontstyle01"/>
          <w:b w:val="0"/>
          <w:i w:val="0"/>
          <w:sz w:val="24"/>
          <w:szCs w:val="24"/>
        </w:rPr>
        <w:t xml:space="preserve">moments. It was observed that seismic performance of the braced building is improved as compared to </w:t>
      </w:r>
      <w:proofErr w:type="gramStart"/>
      <w:r w:rsidRPr="004754AB">
        <w:rPr>
          <w:rStyle w:val="fontstyle01"/>
          <w:b w:val="0"/>
          <w:i w:val="0"/>
          <w:sz w:val="24"/>
          <w:szCs w:val="24"/>
        </w:rPr>
        <w:t>un</w:t>
      </w:r>
      <w:proofErr w:type="gramEnd"/>
      <w:r>
        <w:rPr>
          <w:rStyle w:val="fontstyle01"/>
          <w:b w:val="0"/>
          <w:i w:val="0"/>
          <w:sz w:val="24"/>
          <w:szCs w:val="24"/>
        </w:rPr>
        <w:t xml:space="preserve"> </w:t>
      </w:r>
      <w:r w:rsidRPr="004754AB">
        <w:rPr>
          <w:rStyle w:val="fontstyle01"/>
          <w:b w:val="0"/>
          <w:i w:val="0"/>
          <w:sz w:val="24"/>
          <w:szCs w:val="24"/>
        </w:rPr>
        <w:t>braced building.</w:t>
      </w:r>
    </w:p>
    <w:sectPr w:rsidR="004754AB" w:rsidRPr="004754AB"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54AB"/>
    <w:rsid w:val="00143FB0"/>
    <w:rsid w:val="004754AB"/>
    <w:rsid w:val="00E0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754AB"/>
    <w:rPr>
      <w:rFonts w:ascii="Times New Roman" w:hAnsi="Times New Roman" w:cs="Times New Roman" w:hint="default"/>
      <w:b/>
      <w:bCs/>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2017-05-17T11:31:00Z</dcterms:created>
  <dcterms:modified xsi:type="dcterms:W3CDTF">2017-05-17T11:40:00Z</dcterms:modified>
</cp:coreProperties>
</file>